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88FA" w14:textId="0964B413" w:rsidR="003B06EC" w:rsidRPr="000A77C1" w:rsidRDefault="003B06EC" w:rsidP="000A77C1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7C1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A24FA6" w:rsidRPr="000A77C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0D17E82" w14:textId="2B5C1F0D" w:rsidR="00CB42A9" w:rsidRPr="000A77C1" w:rsidRDefault="003B06EC" w:rsidP="000A77C1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7C1">
        <w:rPr>
          <w:rFonts w:ascii="Times New Roman" w:hAnsi="Times New Roman" w:cs="Times New Roman"/>
          <w:b/>
          <w:bCs/>
          <w:sz w:val="24"/>
          <w:szCs w:val="24"/>
        </w:rPr>
        <w:t>PARA CONCESSÃO DE BOLSAS CULTURA VIVA A MESTRAS E MESTRES DAS CULTURAS TRADICIONAIS E POPULARES COM RECURSOS DA POLÍTICA NACIONAL ALDIR BLANC DE FOMENTO À CULTURA (LEI Nº 14.399/2022)</w:t>
      </w:r>
      <w:r w:rsidR="00CB42A9" w:rsidRPr="000A77C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7164C2" w14:textId="77777777" w:rsidR="00CB42A9" w:rsidRPr="000A77C1" w:rsidRDefault="00CB42A9" w:rsidP="000A77C1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A77C1">
        <w:rPr>
          <w:rFonts w:ascii="Times New Roman" w:hAnsi="Times New Roman" w:cs="Times New Roman"/>
          <w:b/>
          <w:bCs/>
          <w:sz w:val="24"/>
          <w:szCs w:val="24"/>
          <w:u w:val="single"/>
        </w:rPr>
        <w:t>ANEXO 5 - CRITÉRIOS DE AVALIAÇÃO DA ETAPA DE SELEÇÃO</w:t>
      </w:r>
    </w:p>
    <w:p w14:paraId="71334602" w14:textId="77777777" w:rsidR="00CB42A9" w:rsidRPr="000A77C1" w:rsidRDefault="00CB42A9" w:rsidP="000A77C1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711AB45" w14:textId="77777777" w:rsidR="00CB42A9" w:rsidRPr="000A77C1" w:rsidRDefault="00CB42A9" w:rsidP="000A77C1">
      <w:pPr>
        <w:spacing w:after="0"/>
        <w:ind w:left="0" w:hanging="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A77C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14:paraId="5BE4494F" w14:textId="77777777" w:rsidR="00CB42A9" w:rsidRPr="000A77C1" w:rsidRDefault="00CB42A9" w:rsidP="000A77C1">
      <w:pPr>
        <w:spacing w:after="0"/>
        <w:ind w:left="0" w:right="120" w:hanging="2"/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</w:pPr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avaliação das inscrições será realizada mediante atribuição de notas aos critérios de avaliação, conforme descrição a seguir: </w:t>
      </w:r>
    </w:p>
    <w:tbl>
      <w:tblPr>
        <w:tblW w:w="14034" w:type="dxa"/>
        <w:tblInd w:w="-294" w:type="dxa"/>
        <w:tblLayout w:type="fixed"/>
        <w:tblLook w:val="0600" w:firstRow="0" w:lastRow="0" w:firstColumn="0" w:lastColumn="0" w:noHBand="1" w:noVBand="1"/>
      </w:tblPr>
      <w:tblGrid>
        <w:gridCol w:w="1781"/>
        <w:gridCol w:w="4032"/>
        <w:gridCol w:w="1275"/>
        <w:gridCol w:w="1560"/>
        <w:gridCol w:w="2016"/>
        <w:gridCol w:w="1920"/>
        <w:gridCol w:w="1450"/>
      </w:tblGrid>
      <w:tr w:rsidR="00CB42A9" w:rsidRPr="000A77C1" w14:paraId="6EF14F04" w14:textId="77777777" w:rsidTr="00D43DE0">
        <w:trPr>
          <w:trHeight w:val="561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D545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Identificação do Critério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92BA7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 do Critério</w:t>
            </w:r>
          </w:p>
        </w:tc>
        <w:tc>
          <w:tcPr>
            <w:tcW w:w="677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C794A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Distribuição dos Pontos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95DAA1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Pontuação Máxima:</w:t>
            </w:r>
          </w:p>
        </w:tc>
      </w:tr>
      <w:tr w:rsidR="00CB42A9" w:rsidRPr="000A77C1" w14:paraId="7B85F1C3" w14:textId="77777777" w:rsidTr="00D43DE0">
        <w:trPr>
          <w:trHeight w:val="487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14876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5A206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57AC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Não atende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3D96B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Atende parcialmente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8AF6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Atende majoritariamente</w:t>
            </w:r>
          </w:p>
          <w:p w14:paraId="1EFD812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03EE8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Atende plenamente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8A3BA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1F2267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pontos</w:t>
            </w:r>
          </w:p>
          <w:p w14:paraId="6E778DC0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4B56EF0E" w14:textId="77777777" w:rsidTr="00D43DE0">
        <w:trPr>
          <w:trHeight w:val="114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8BF2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9F1A3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Trajetória artística e cultural da Mestra ou do Mestre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comprova a trajetória da Mestra ou do Mestre no campo das Culturas Tradicionais e Populares.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7FC71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C4933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114AD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30119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E42B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506C38AC" w14:textId="77777777" w:rsidTr="00D43DE0">
        <w:trPr>
          <w:trHeight w:val="30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DD71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12927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Propósito do Plano de Atividades - 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apresenta coerência, observando os objetivos.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4A5EC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DFFAA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5E7B0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62DFF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F480F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103AC8F5" w14:textId="77777777" w:rsidTr="00D43DE0">
        <w:trPr>
          <w:trHeight w:val="30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6F46D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BE08E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Grau de importância do Plano de Atividades das Culturas Tradicionais e Populares para a comunidade</w:t>
            </w:r>
            <w:r w:rsidRPr="000A77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77C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contribui para o fortalecimento da comunidade</w:t>
            </w: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24ABA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9A2AE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2B04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136B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CB079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7A8A9CAF" w14:textId="77777777" w:rsidTr="00D43DE0">
        <w:trPr>
          <w:trHeight w:val="1194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C1EEB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14:paraId="2F7AF4E4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11884D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  <w:p w14:paraId="0AA6B1AA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A895F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Atividades e formas de transmissão dos conhecimentos -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promove a transmissão dos conhecimentos tradicionais e populares da Mestra ou do Mestre. </w:t>
            </w: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4C759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05FE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BC7BB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A2E38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2FC01" w14:textId="1EFBFBCF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42A9" w:rsidRPr="000A77C1" w14:paraId="0F3A5714" w14:textId="77777777" w:rsidTr="00D43DE0">
        <w:trPr>
          <w:trHeight w:val="116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9DC1D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E05CC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</w:p>
          <w:p w14:paraId="4CE144F7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1F9A1C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810F8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9900FF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Promoção de Diversidade -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promove o respeito, os direitos culturais, a integração de pessoas com deficiência, a diversidade étnico-racial, de gênero, de orientação sexual, entre outras.</w:t>
            </w:r>
            <w:r w:rsidRPr="000A77C1">
              <w:rPr>
                <w:rFonts w:ascii="Times New Roman" w:hAnsi="Times New Roman" w:cs="Times New Roman"/>
                <w:color w:val="9900FF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FCA0B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6DA92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BCCF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2BC80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46711C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6E2DB2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BB624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B7132" w14:textId="759564BF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24A5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5CB4E4EB" w14:textId="77777777" w:rsidTr="00D43DE0">
        <w:trPr>
          <w:trHeight w:val="30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B569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57470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Integração com as ações estruturantes da PNCV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contribui para a i</w:t>
            </w: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ntegração das culturas tradicionais e populares com as ações estruturantes da Política Nacional de Cultura Viva. 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0AC27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9283D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97E5C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14CDD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E920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47354AFD" w14:textId="77777777" w:rsidTr="00D43DE0">
        <w:trPr>
          <w:trHeight w:val="30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EE510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65A8D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Patrimônio e memória -</w:t>
            </w:r>
            <w:r w:rsidRPr="000A77C1">
              <w:rPr>
                <w:rFonts w:ascii="Times New Roman" w:hAnsi="Times New Roman" w:cs="Times New Roman"/>
                <w:color w:val="9900FF"/>
                <w:sz w:val="24"/>
                <w:szCs w:val="24"/>
              </w:rPr>
              <w:t xml:space="preserve"> </w:t>
            </w: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promove, protege e a valoriza o patrimônio cultural material, imaterial e das memórias comunitárias</w:t>
            </w: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C8E7E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34541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47B0D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14A30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7CA3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2A9" w:rsidRPr="000A77C1" w14:paraId="05DB14E0" w14:textId="77777777" w:rsidTr="00D43DE0">
        <w:trPr>
          <w:trHeight w:val="300"/>
        </w:trPr>
        <w:tc>
          <w:tcPr>
            <w:tcW w:w="17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8AAFCA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6B717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PONTUAÇÃO TOTAL: </w:t>
            </w:r>
          </w:p>
        </w:tc>
        <w:tc>
          <w:tcPr>
            <w:tcW w:w="12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ADDF9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927398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97BC3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DD743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7DCB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40BC9870" w14:textId="77777777" w:rsidR="00CB42A9" w:rsidRPr="000A77C1" w:rsidRDefault="00CB42A9" w:rsidP="000A77C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0A77C1">
        <w:rPr>
          <w:rFonts w:ascii="Times New Roman" w:hAnsi="Times New Roman" w:cs="Times New Roman"/>
          <w:sz w:val="24"/>
          <w:szCs w:val="24"/>
        </w:rPr>
        <w:t xml:space="preserve">Além da pontuação acima, a(o) Mestra(e) pode receber bônus de pontuação, ou seja, uma pontuação extra, conforme critérios abaixo especificados: </w:t>
      </w:r>
    </w:p>
    <w:p w14:paraId="1E30C9F8" w14:textId="77777777" w:rsidR="00CB42A9" w:rsidRPr="000A77C1" w:rsidRDefault="00CB42A9" w:rsidP="000A77C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0C0FB4C" w14:textId="77777777" w:rsidR="00CB42A9" w:rsidRPr="000A77C1" w:rsidRDefault="00CB42A9" w:rsidP="000A77C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  <w:r w:rsidRPr="000A77C1">
        <w:rPr>
          <w:rFonts w:ascii="Times New Roman" w:hAnsi="Times New Roman" w:cs="Times New Roman"/>
          <w:b/>
          <w:bCs/>
          <w:sz w:val="24"/>
          <w:szCs w:val="24"/>
        </w:rPr>
        <w:t>ATENÇÃO!</w:t>
      </w:r>
      <w:r w:rsidRPr="000A77C1">
        <w:rPr>
          <w:rFonts w:ascii="Times New Roman" w:hAnsi="Times New Roman" w:cs="Times New Roman"/>
          <w:sz w:val="24"/>
          <w:szCs w:val="24"/>
        </w:rPr>
        <w:t xml:space="preserve"> A Mestra ou o Mestre com 70 anos ou mais acumulará a pontuação extra do critério H, ou seja, receberá 20 pontos referentes à faixa de 60 a 69 anos e mais 5 pontos pela faixa de 70 anos ou mais, totalizando 25 pontos. </w:t>
      </w:r>
    </w:p>
    <w:p w14:paraId="16756209" w14:textId="77777777" w:rsidR="00CB42A9" w:rsidRPr="000A77C1" w:rsidRDefault="00CB42A9" w:rsidP="000A77C1">
      <w:pPr>
        <w:spacing w:after="0" w:line="240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tbl>
      <w:tblPr>
        <w:tblW w:w="14021" w:type="dxa"/>
        <w:tblLayout w:type="fixed"/>
        <w:tblLook w:val="0600" w:firstRow="0" w:lastRow="0" w:firstColumn="0" w:lastColumn="0" w:noHBand="1" w:noVBand="1"/>
      </w:tblPr>
      <w:tblGrid>
        <w:gridCol w:w="3676"/>
        <w:gridCol w:w="8115"/>
        <w:gridCol w:w="2230"/>
      </w:tblGrid>
      <w:tr w:rsidR="00CB42A9" w:rsidRPr="000A77C1" w14:paraId="71A91B5D" w14:textId="77777777" w:rsidTr="000709D5">
        <w:trPr>
          <w:trHeight w:val="300"/>
        </w:trPr>
        <w:tc>
          <w:tcPr>
            <w:tcW w:w="1402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EBB6D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PONTUAÇÃO EXTRA PARA PROPONENTES PESSOAS FÍSICAS</w:t>
            </w:r>
          </w:p>
        </w:tc>
      </w:tr>
      <w:tr w:rsidR="00CB42A9" w:rsidRPr="000A77C1" w14:paraId="5B2C03C4" w14:textId="77777777" w:rsidTr="00CB42A9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BA5A8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Identificação do Ponto Extra</w:t>
            </w:r>
          </w:p>
        </w:tc>
        <w:tc>
          <w:tcPr>
            <w:tcW w:w="8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F2D5F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 do Ponto Extra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C5B6B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Pontuação </w:t>
            </w:r>
          </w:p>
        </w:tc>
      </w:tr>
      <w:tr w:rsidR="00CB42A9" w:rsidRPr="000A77C1" w14:paraId="1C9F9E37" w14:textId="77777777" w:rsidTr="00CB42A9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9659F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8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C626D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Mestras e Mestres entre 60 e 69 anos.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8A50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42A9" w:rsidRPr="000A77C1" w14:paraId="5A59AD29" w14:textId="77777777" w:rsidTr="00CB42A9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55EF3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8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198683E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Mestras e Mestres com 70 anos ou mais.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3F5CF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2A9" w:rsidRPr="000A77C1" w14:paraId="4CAB20A9" w14:textId="77777777" w:rsidTr="00CB42A9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4E91E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J</w:t>
            </w:r>
          </w:p>
        </w:tc>
        <w:tc>
          <w:tcPr>
            <w:tcW w:w="8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FFAF6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Mestra (gênero feminino).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BB21E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7D0163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2A9" w:rsidRPr="000A77C1" w14:paraId="68FD59EC" w14:textId="77777777" w:rsidTr="00CB42A9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0CA3C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</w:t>
            </w:r>
          </w:p>
        </w:tc>
        <w:tc>
          <w:tcPr>
            <w:tcW w:w="8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B4DA5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Mestra(e) negra(o), cigana(o), indígena ou quilombola ou outras comunidades tradicionais.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E715C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5F95AA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2A9" w:rsidRPr="000A77C1" w14:paraId="1C6A37F5" w14:textId="77777777" w:rsidTr="00CB42A9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F914B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81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25CCEE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Mestra(e) com deficiência.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38268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1E8F3F" w14:textId="77777777" w:rsidR="00CB42A9" w:rsidRPr="000A77C1" w:rsidRDefault="00CB42A9" w:rsidP="000A77C1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42A9" w:rsidRPr="000A77C1" w14:paraId="7ED3A09E" w14:textId="77777777" w:rsidTr="000709D5">
        <w:trPr>
          <w:trHeight w:val="300"/>
        </w:trPr>
        <w:tc>
          <w:tcPr>
            <w:tcW w:w="1179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18434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PONTUAÇÃO EXTRA TOTAL</w:t>
            </w:r>
          </w:p>
        </w:tc>
        <w:tc>
          <w:tcPr>
            <w:tcW w:w="223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97C56" w14:textId="77777777" w:rsidR="00CB42A9" w:rsidRPr="000A77C1" w:rsidRDefault="00CB42A9" w:rsidP="000A77C1">
            <w:pPr>
              <w:shd w:val="clear" w:color="auto" w:fill="FFFFFF" w:themeFill="background1"/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77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 PONTOS</w:t>
            </w:r>
          </w:p>
        </w:tc>
      </w:tr>
    </w:tbl>
    <w:p w14:paraId="17C5C224" w14:textId="77777777" w:rsidR="00CB42A9" w:rsidRPr="000A77C1" w:rsidRDefault="00CB42A9" w:rsidP="000A77C1">
      <w:pPr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0A77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B5928E" w14:textId="77777777" w:rsidR="00CB42A9" w:rsidRPr="000A77C1" w:rsidRDefault="00CB42A9" w:rsidP="000A77C1">
      <w:pPr>
        <w:pStyle w:val="PargrafodaLista"/>
        <w:numPr>
          <w:ilvl w:val="0"/>
          <w:numId w:val="11"/>
        </w:numPr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0A77C1">
        <w:rPr>
          <w:rFonts w:eastAsia="Calibri" w:cs="Times New Roman"/>
          <w:color w:val="000000" w:themeColor="text1"/>
          <w:sz w:val="24"/>
          <w:szCs w:val="24"/>
        </w:rPr>
        <w:t xml:space="preserve">Cada inscrição será analisada por, no mínimo, 2 (dois) membros da Comissão de Seleção (no mínimo, por um da sociedade civil), e a nota final será obtida a partir da média das notas dos avaliadores. </w:t>
      </w:r>
      <w:r w:rsidRPr="000A77C1">
        <w:rPr>
          <w:rFonts w:cs="Times New Roman"/>
          <w:sz w:val="24"/>
          <w:szCs w:val="24"/>
        </w:rPr>
        <w:t xml:space="preserve"> </w:t>
      </w:r>
    </w:p>
    <w:p w14:paraId="08C42343" w14:textId="2A764BC2" w:rsidR="00CB42A9" w:rsidRPr="000A77C1" w:rsidRDefault="00CB42A9" w:rsidP="000A77C1">
      <w:pPr>
        <w:numPr>
          <w:ilvl w:val="0"/>
          <w:numId w:val="11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rFonts w:ascii="Times New Roman" w:hAnsi="Times New Roman" w:cs="Times New Roman"/>
          <w:sz w:val="24"/>
          <w:szCs w:val="24"/>
        </w:rPr>
      </w:pPr>
      <w:r w:rsidRPr="000A77C1">
        <w:rPr>
          <w:rFonts w:ascii="Times New Roman" w:hAnsi="Times New Roman" w:cs="Times New Roman"/>
          <w:sz w:val="24"/>
          <w:szCs w:val="24"/>
        </w:rPr>
        <w:t xml:space="preserve">Em caso de empate, será utilizada para fins de classificação dos Planos de Atividades a maior pontuação nos critérios de acordo com a ordem: </w:t>
      </w:r>
      <w:r w:rsidR="00DA4551" w:rsidRPr="000A77C1">
        <w:rPr>
          <w:rFonts w:ascii="Times New Roman" w:hAnsi="Times New Roman" w:cs="Times New Roman"/>
          <w:sz w:val="24"/>
          <w:szCs w:val="24"/>
        </w:rPr>
        <w:t>“D”, “B”, “A”, “C”, “E”, “F” e “G”</w:t>
      </w:r>
      <w:r w:rsidRPr="000A77C1">
        <w:rPr>
          <w:rFonts w:ascii="Times New Roman" w:hAnsi="Times New Roman" w:cs="Times New Roman"/>
          <w:sz w:val="24"/>
          <w:szCs w:val="24"/>
        </w:rPr>
        <w:t xml:space="preserve">, respectivamente. </w:t>
      </w:r>
    </w:p>
    <w:p w14:paraId="6789745D" w14:textId="77777777" w:rsidR="00CB42A9" w:rsidRPr="000A77C1" w:rsidRDefault="00CB42A9" w:rsidP="000A77C1">
      <w:pPr>
        <w:pStyle w:val="PargrafodaLista"/>
        <w:numPr>
          <w:ilvl w:val="0"/>
          <w:numId w:val="11"/>
        </w:numPr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0A77C1">
        <w:rPr>
          <w:rFonts w:eastAsia="Calibri" w:cs="Times New Roman"/>
          <w:sz w:val="24"/>
          <w:szCs w:val="24"/>
        </w:rPr>
        <w:t>Caso nenhum dos critérios acima elencados seja capaz de promover o desempate, serão adotados critérios de desempate na ordem a seguir:</w:t>
      </w:r>
    </w:p>
    <w:p w14:paraId="1F420860" w14:textId="77777777" w:rsidR="00CB42A9" w:rsidRPr="000A77C1" w:rsidRDefault="00CB42A9" w:rsidP="000A77C1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- </w:t>
      </w:r>
      <w:bookmarkStart w:id="0" w:name="_Int_p8pJbvLb"/>
      <w:proofErr w:type="gramStart"/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>maior</w:t>
      </w:r>
      <w:bookmarkEnd w:id="0"/>
      <w:proofErr w:type="gramEnd"/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tempo de atividades culturais comprovadas na inscrição;</w:t>
      </w:r>
    </w:p>
    <w:p w14:paraId="434816A1" w14:textId="77777777" w:rsidR="00CB42A9" w:rsidRPr="000A77C1" w:rsidRDefault="00CB42A9" w:rsidP="000A77C1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>III - idade; e</w:t>
      </w:r>
    </w:p>
    <w:p w14:paraId="3F98EA77" w14:textId="77777777" w:rsidR="00CB42A9" w:rsidRPr="000A77C1" w:rsidRDefault="00CB42A9" w:rsidP="000A77C1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IV - </w:t>
      </w:r>
      <w:proofErr w:type="gramStart"/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>mediante</w:t>
      </w:r>
      <w:proofErr w:type="gramEnd"/>
      <w:r w:rsidRPr="000A77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sorteio.</w:t>
      </w:r>
    </w:p>
    <w:p w14:paraId="6867B81C" w14:textId="07BD9BE1" w:rsidR="00CB42A9" w:rsidRPr="000A77C1" w:rsidRDefault="00D43DE0" w:rsidP="000A77C1">
      <w:pPr>
        <w:pStyle w:val="PargrafodaLista"/>
        <w:numPr>
          <w:ilvl w:val="0"/>
          <w:numId w:val="11"/>
        </w:numPr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0A77C1">
        <w:rPr>
          <w:rFonts w:eastAsia="Calibri" w:cs="Times New Roman"/>
          <w:sz w:val="24"/>
          <w:szCs w:val="24"/>
        </w:rPr>
        <w:t>Serão</w:t>
      </w:r>
      <w:r w:rsidR="00CB42A9" w:rsidRPr="000A77C1">
        <w:rPr>
          <w:rFonts w:eastAsia="Calibri" w:cs="Times New Roman"/>
          <w:sz w:val="24"/>
          <w:szCs w:val="24"/>
        </w:rPr>
        <w:t xml:space="preserve"> considerados aptos os Planos de Atividades que receberem nota final igual ou superior a 50 (cinquenta) pontos.</w:t>
      </w:r>
    </w:p>
    <w:p w14:paraId="1FFFEE9B" w14:textId="363E269F" w:rsidR="00CB42A9" w:rsidRPr="000A77C1" w:rsidRDefault="00CB42A9" w:rsidP="000A77C1">
      <w:pPr>
        <w:pStyle w:val="PargrafodaLista"/>
        <w:numPr>
          <w:ilvl w:val="0"/>
          <w:numId w:val="10"/>
        </w:numPr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0A77C1">
        <w:rPr>
          <w:rFonts w:eastAsia="Calibri" w:cs="Times New Roman"/>
          <w:sz w:val="24"/>
          <w:szCs w:val="24"/>
        </w:rPr>
        <w:t>A falsidade de informações acarretará desclassificação, podendo ensejar, ainda, a aplicação de sanções administrativas ou criminais</w:t>
      </w:r>
      <w:r w:rsidR="00D43DE0" w:rsidRPr="000A77C1">
        <w:rPr>
          <w:rFonts w:eastAsia="Calibri" w:cs="Times New Roman"/>
          <w:sz w:val="24"/>
          <w:szCs w:val="24"/>
        </w:rPr>
        <w:t xml:space="preserve">. </w:t>
      </w:r>
    </w:p>
    <w:sectPr w:rsidR="00CB42A9" w:rsidRPr="000A77C1" w:rsidSect="00CB42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1134" w:left="1134" w:header="567" w:footer="28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5863" w14:textId="77777777" w:rsidR="009F1610" w:rsidRDefault="009F161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5757034" w14:textId="77777777" w:rsidR="009F1610" w:rsidRDefault="009F161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3427" w14:textId="77777777" w:rsidR="009F1610" w:rsidRDefault="009F161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97C319C" w14:textId="77777777" w:rsidR="009F1610" w:rsidRDefault="009F161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81205"/>
    <w:multiLevelType w:val="hybridMultilevel"/>
    <w:tmpl w:val="A1CCBF5C"/>
    <w:lvl w:ilvl="0" w:tplc="DB84FC9C">
      <w:start w:val="1"/>
      <w:numFmt w:val="decimal"/>
      <w:lvlText w:val="●"/>
      <w:lvlJc w:val="left"/>
      <w:pPr>
        <w:ind w:left="720" w:hanging="360"/>
      </w:pPr>
    </w:lvl>
    <w:lvl w:ilvl="1" w:tplc="A82AF2DC">
      <w:start w:val="1"/>
      <w:numFmt w:val="lowerLetter"/>
      <w:lvlText w:val="%2."/>
      <w:lvlJc w:val="left"/>
      <w:pPr>
        <w:ind w:left="1440" w:hanging="360"/>
      </w:pPr>
    </w:lvl>
    <w:lvl w:ilvl="2" w:tplc="7F44BF78">
      <w:start w:val="1"/>
      <w:numFmt w:val="lowerRoman"/>
      <w:lvlText w:val="%3."/>
      <w:lvlJc w:val="right"/>
      <w:pPr>
        <w:ind w:left="2160" w:hanging="180"/>
      </w:pPr>
    </w:lvl>
    <w:lvl w:ilvl="3" w:tplc="F4C6FFFA">
      <w:start w:val="1"/>
      <w:numFmt w:val="decimal"/>
      <w:lvlText w:val="%4."/>
      <w:lvlJc w:val="left"/>
      <w:pPr>
        <w:ind w:left="2880" w:hanging="360"/>
      </w:pPr>
    </w:lvl>
    <w:lvl w:ilvl="4" w:tplc="AC4C73A0">
      <w:start w:val="1"/>
      <w:numFmt w:val="lowerLetter"/>
      <w:lvlText w:val="%5."/>
      <w:lvlJc w:val="left"/>
      <w:pPr>
        <w:ind w:left="3600" w:hanging="360"/>
      </w:pPr>
    </w:lvl>
    <w:lvl w:ilvl="5" w:tplc="23DE3EB6">
      <w:start w:val="1"/>
      <w:numFmt w:val="lowerRoman"/>
      <w:lvlText w:val="%6."/>
      <w:lvlJc w:val="right"/>
      <w:pPr>
        <w:ind w:left="4320" w:hanging="180"/>
      </w:pPr>
    </w:lvl>
    <w:lvl w:ilvl="6" w:tplc="1DC22370">
      <w:start w:val="1"/>
      <w:numFmt w:val="decimal"/>
      <w:lvlText w:val="%7."/>
      <w:lvlJc w:val="left"/>
      <w:pPr>
        <w:ind w:left="5040" w:hanging="360"/>
      </w:pPr>
    </w:lvl>
    <w:lvl w:ilvl="7" w:tplc="F04E8EB0">
      <w:start w:val="1"/>
      <w:numFmt w:val="lowerLetter"/>
      <w:lvlText w:val="%8."/>
      <w:lvlJc w:val="left"/>
      <w:pPr>
        <w:ind w:left="5760" w:hanging="360"/>
      </w:pPr>
    </w:lvl>
    <w:lvl w:ilvl="8" w:tplc="7EB8ED8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2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3" w15:restartNumberingAfterBreak="0">
    <w:nsid w:val="2A28C3F6"/>
    <w:multiLevelType w:val="hybridMultilevel"/>
    <w:tmpl w:val="EE7CB154"/>
    <w:lvl w:ilvl="0" w:tplc="76AE5D3C">
      <w:start w:val="1"/>
      <w:numFmt w:val="upperRoman"/>
      <w:lvlText w:val="%1."/>
      <w:lvlJc w:val="right"/>
      <w:pPr>
        <w:ind w:left="720" w:hanging="360"/>
      </w:pPr>
    </w:lvl>
    <w:lvl w:ilvl="1" w:tplc="2A70722C">
      <w:start w:val="1"/>
      <w:numFmt w:val="lowerLetter"/>
      <w:lvlText w:val="%2."/>
      <w:lvlJc w:val="left"/>
      <w:pPr>
        <w:ind w:left="1440" w:hanging="360"/>
      </w:pPr>
    </w:lvl>
    <w:lvl w:ilvl="2" w:tplc="6BE2443A">
      <w:start w:val="1"/>
      <w:numFmt w:val="lowerRoman"/>
      <w:lvlText w:val="%3."/>
      <w:lvlJc w:val="right"/>
      <w:pPr>
        <w:ind w:left="2160" w:hanging="180"/>
      </w:pPr>
    </w:lvl>
    <w:lvl w:ilvl="3" w:tplc="F68C0C62">
      <w:start w:val="1"/>
      <w:numFmt w:val="decimal"/>
      <w:lvlText w:val="%4."/>
      <w:lvlJc w:val="left"/>
      <w:pPr>
        <w:ind w:left="2880" w:hanging="360"/>
      </w:pPr>
    </w:lvl>
    <w:lvl w:ilvl="4" w:tplc="458EB6CE">
      <w:start w:val="1"/>
      <w:numFmt w:val="lowerLetter"/>
      <w:lvlText w:val="%5."/>
      <w:lvlJc w:val="left"/>
      <w:pPr>
        <w:ind w:left="3600" w:hanging="360"/>
      </w:pPr>
    </w:lvl>
    <w:lvl w:ilvl="5" w:tplc="6FE64434">
      <w:start w:val="1"/>
      <w:numFmt w:val="lowerRoman"/>
      <w:lvlText w:val="%6."/>
      <w:lvlJc w:val="right"/>
      <w:pPr>
        <w:ind w:left="4320" w:hanging="180"/>
      </w:pPr>
    </w:lvl>
    <w:lvl w:ilvl="6" w:tplc="FA2C1152">
      <w:start w:val="1"/>
      <w:numFmt w:val="decimal"/>
      <w:lvlText w:val="%7."/>
      <w:lvlJc w:val="left"/>
      <w:pPr>
        <w:ind w:left="5040" w:hanging="360"/>
      </w:pPr>
    </w:lvl>
    <w:lvl w:ilvl="7" w:tplc="F02A2FDC">
      <w:start w:val="1"/>
      <w:numFmt w:val="lowerLetter"/>
      <w:lvlText w:val="%8."/>
      <w:lvlJc w:val="left"/>
      <w:pPr>
        <w:ind w:left="5760" w:hanging="360"/>
      </w:pPr>
    </w:lvl>
    <w:lvl w:ilvl="8" w:tplc="5204C2F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5C571"/>
    <w:multiLevelType w:val="hybridMultilevel"/>
    <w:tmpl w:val="6FCEAB24"/>
    <w:lvl w:ilvl="0" w:tplc="1A2A3B9E">
      <w:start w:val="1"/>
      <w:numFmt w:val="decimal"/>
      <w:lvlText w:val="●"/>
      <w:lvlJc w:val="left"/>
      <w:pPr>
        <w:ind w:left="720" w:hanging="360"/>
      </w:pPr>
    </w:lvl>
    <w:lvl w:ilvl="1" w:tplc="7B74A422">
      <w:start w:val="1"/>
      <w:numFmt w:val="lowerLetter"/>
      <w:lvlText w:val="%2."/>
      <w:lvlJc w:val="left"/>
      <w:pPr>
        <w:ind w:left="1440" w:hanging="360"/>
      </w:pPr>
    </w:lvl>
    <w:lvl w:ilvl="2" w:tplc="1A848490">
      <w:start w:val="1"/>
      <w:numFmt w:val="lowerRoman"/>
      <w:lvlText w:val="%3."/>
      <w:lvlJc w:val="right"/>
      <w:pPr>
        <w:ind w:left="2160" w:hanging="180"/>
      </w:pPr>
    </w:lvl>
    <w:lvl w:ilvl="3" w:tplc="0DBEA89C">
      <w:start w:val="1"/>
      <w:numFmt w:val="decimal"/>
      <w:lvlText w:val="%4."/>
      <w:lvlJc w:val="left"/>
      <w:pPr>
        <w:ind w:left="2880" w:hanging="360"/>
      </w:pPr>
    </w:lvl>
    <w:lvl w:ilvl="4" w:tplc="DAAA4D46">
      <w:start w:val="1"/>
      <w:numFmt w:val="lowerLetter"/>
      <w:lvlText w:val="%5."/>
      <w:lvlJc w:val="left"/>
      <w:pPr>
        <w:ind w:left="3600" w:hanging="360"/>
      </w:pPr>
    </w:lvl>
    <w:lvl w:ilvl="5" w:tplc="ED12842E">
      <w:start w:val="1"/>
      <w:numFmt w:val="lowerRoman"/>
      <w:lvlText w:val="%6."/>
      <w:lvlJc w:val="right"/>
      <w:pPr>
        <w:ind w:left="4320" w:hanging="180"/>
      </w:pPr>
    </w:lvl>
    <w:lvl w:ilvl="6" w:tplc="59EACD68">
      <w:start w:val="1"/>
      <w:numFmt w:val="decimal"/>
      <w:lvlText w:val="%7."/>
      <w:lvlJc w:val="left"/>
      <w:pPr>
        <w:ind w:left="5040" w:hanging="360"/>
      </w:pPr>
    </w:lvl>
    <w:lvl w:ilvl="7" w:tplc="926E05EE">
      <w:start w:val="1"/>
      <w:numFmt w:val="lowerLetter"/>
      <w:lvlText w:val="%8."/>
      <w:lvlJc w:val="left"/>
      <w:pPr>
        <w:ind w:left="5760" w:hanging="360"/>
      </w:pPr>
    </w:lvl>
    <w:lvl w:ilvl="8" w:tplc="FC18CF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537B4F65"/>
    <w:multiLevelType w:val="hybridMultilevel"/>
    <w:tmpl w:val="374AA322"/>
    <w:lvl w:ilvl="0" w:tplc="00D09D26">
      <w:start w:val="1"/>
      <w:numFmt w:val="decimal"/>
      <w:lvlText w:val="%1."/>
      <w:lvlJc w:val="left"/>
      <w:pPr>
        <w:ind w:left="720" w:hanging="360"/>
      </w:pPr>
    </w:lvl>
    <w:lvl w:ilvl="1" w:tplc="421EF68A">
      <w:start w:val="1"/>
      <w:numFmt w:val="lowerLetter"/>
      <w:lvlText w:val="%2."/>
      <w:lvlJc w:val="left"/>
      <w:pPr>
        <w:ind w:left="1440" w:hanging="360"/>
      </w:pPr>
    </w:lvl>
    <w:lvl w:ilvl="2" w:tplc="A8E84E42">
      <w:start w:val="1"/>
      <w:numFmt w:val="lowerRoman"/>
      <w:lvlText w:val="%3."/>
      <w:lvlJc w:val="right"/>
      <w:pPr>
        <w:ind w:left="2160" w:hanging="180"/>
      </w:pPr>
    </w:lvl>
    <w:lvl w:ilvl="3" w:tplc="A016E862">
      <w:start w:val="1"/>
      <w:numFmt w:val="decimal"/>
      <w:lvlText w:val="%4."/>
      <w:lvlJc w:val="left"/>
      <w:pPr>
        <w:ind w:left="2880" w:hanging="360"/>
      </w:pPr>
    </w:lvl>
    <w:lvl w:ilvl="4" w:tplc="AD76078A">
      <w:start w:val="1"/>
      <w:numFmt w:val="lowerLetter"/>
      <w:lvlText w:val="%5."/>
      <w:lvlJc w:val="left"/>
      <w:pPr>
        <w:ind w:left="3600" w:hanging="360"/>
      </w:pPr>
    </w:lvl>
    <w:lvl w:ilvl="5" w:tplc="8C8AFA34">
      <w:start w:val="1"/>
      <w:numFmt w:val="lowerRoman"/>
      <w:lvlText w:val="%6."/>
      <w:lvlJc w:val="right"/>
      <w:pPr>
        <w:ind w:left="4320" w:hanging="180"/>
      </w:pPr>
    </w:lvl>
    <w:lvl w:ilvl="6" w:tplc="30FEF892">
      <w:start w:val="1"/>
      <w:numFmt w:val="decimal"/>
      <w:lvlText w:val="%7."/>
      <w:lvlJc w:val="left"/>
      <w:pPr>
        <w:ind w:left="5040" w:hanging="360"/>
      </w:pPr>
    </w:lvl>
    <w:lvl w:ilvl="7" w:tplc="BAFE2D6A">
      <w:start w:val="1"/>
      <w:numFmt w:val="lowerLetter"/>
      <w:lvlText w:val="%8."/>
      <w:lvlJc w:val="left"/>
      <w:pPr>
        <w:ind w:left="5760" w:hanging="360"/>
      </w:pPr>
    </w:lvl>
    <w:lvl w:ilvl="8" w:tplc="87567D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B05CE"/>
    <w:multiLevelType w:val="hybridMultilevel"/>
    <w:tmpl w:val="FC4A2DA8"/>
    <w:lvl w:ilvl="0" w:tplc="DF7E960E">
      <w:start w:val="1"/>
      <w:numFmt w:val="upperRoman"/>
      <w:lvlText w:val="%1."/>
      <w:lvlJc w:val="right"/>
      <w:pPr>
        <w:ind w:left="720" w:hanging="360"/>
      </w:pPr>
    </w:lvl>
    <w:lvl w:ilvl="1" w:tplc="18E8ED36">
      <w:start w:val="1"/>
      <w:numFmt w:val="lowerLetter"/>
      <w:lvlText w:val="%2."/>
      <w:lvlJc w:val="left"/>
      <w:pPr>
        <w:ind w:left="1440" w:hanging="360"/>
      </w:pPr>
    </w:lvl>
    <w:lvl w:ilvl="2" w:tplc="D566537A">
      <w:start w:val="1"/>
      <w:numFmt w:val="lowerRoman"/>
      <w:lvlText w:val="%3."/>
      <w:lvlJc w:val="right"/>
      <w:pPr>
        <w:ind w:left="2160" w:hanging="180"/>
      </w:pPr>
    </w:lvl>
    <w:lvl w:ilvl="3" w:tplc="F94A1340">
      <w:start w:val="1"/>
      <w:numFmt w:val="decimal"/>
      <w:lvlText w:val="%4."/>
      <w:lvlJc w:val="left"/>
      <w:pPr>
        <w:ind w:left="2880" w:hanging="360"/>
      </w:pPr>
    </w:lvl>
    <w:lvl w:ilvl="4" w:tplc="E26014C0">
      <w:start w:val="1"/>
      <w:numFmt w:val="lowerLetter"/>
      <w:lvlText w:val="%5."/>
      <w:lvlJc w:val="left"/>
      <w:pPr>
        <w:ind w:left="3600" w:hanging="360"/>
      </w:pPr>
    </w:lvl>
    <w:lvl w:ilvl="5" w:tplc="6BF4124A">
      <w:start w:val="1"/>
      <w:numFmt w:val="lowerRoman"/>
      <w:lvlText w:val="%6."/>
      <w:lvlJc w:val="right"/>
      <w:pPr>
        <w:ind w:left="4320" w:hanging="180"/>
      </w:pPr>
    </w:lvl>
    <w:lvl w:ilvl="6" w:tplc="F7C6EB60">
      <w:start w:val="1"/>
      <w:numFmt w:val="decimal"/>
      <w:lvlText w:val="%7."/>
      <w:lvlJc w:val="left"/>
      <w:pPr>
        <w:ind w:left="5040" w:hanging="360"/>
      </w:pPr>
    </w:lvl>
    <w:lvl w:ilvl="7" w:tplc="4C384E5C">
      <w:start w:val="1"/>
      <w:numFmt w:val="lowerLetter"/>
      <w:lvlText w:val="%8."/>
      <w:lvlJc w:val="left"/>
      <w:pPr>
        <w:ind w:left="5760" w:hanging="360"/>
      </w:pPr>
    </w:lvl>
    <w:lvl w:ilvl="8" w:tplc="88BE4BF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1"/>
  </w:num>
  <w:num w:numId="2" w16cid:durableId="165485977">
    <w:abstractNumId w:val="10"/>
  </w:num>
  <w:num w:numId="3" w16cid:durableId="547835183">
    <w:abstractNumId w:val="5"/>
  </w:num>
  <w:num w:numId="4" w16cid:durableId="1401249043">
    <w:abstractNumId w:val="2"/>
  </w:num>
  <w:num w:numId="5" w16cid:durableId="2125727830">
    <w:abstractNumId w:val="8"/>
  </w:num>
  <w:num w:numId="6" w16cid:durableId="821585197">
    <w:abstractNumId w:val="7"/>
  </w:num>
  <w:num w:numId="7" w16cid:durableId="1239168618">
    <w:abstractNumId w:val="6"/>
  </w:num>
  <w:num w:numId="8" w16cid:durableId="825976738">
    <w:abstractNumId w:val="3"/>
  </w:num>
  <w:num w:numId="9" w16cid:durableId="746271013">
    <w:abstractNumId w:val="9"/>
  </w:num>
  <w:num w:numId="10" w16cid:durableId="2004433063">
    <w:abstractNumId w:val="0"/>
  </w:num>
  <w:num w:numId="11" w16cid:durableId="1855654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A77C1"/>
    <w:rsid w:val="000E224D"/>
    <w:rsid w:val="000F15EB"/>
    <w:rsid w:val="00144A7F"/>
    <w:rsid w:val="001558A0"/>
    <w:rsid w:val="00167176"/>
    <w:rsid w:val="00172853"/>
    <w:rsid w:val="00180995"/>
    <w:rsid w:val="00201101"/>
    <w:rsid w:val="0020293D"/>
    <w:rsid w:val="002139FC"/>
    <w:rsid w:val="002773BC"/>
    <w:rsid w:val="002C5D0F"/>
    <w:rsid w:val="00307175"/>
    <w:rsid w:val="003819AB"/>
    <w:rsid w:val="00395C8C"/>
    <w:rsid w:val="003B06EC"/>
    <w:rsid w:val="003E28DA"/>
    <w:rsid w:val="00442991"/>
    <w:rsid w:val="00482A29"/>
    <w:rsid w:val="005015A5"/>
    <w:rsid w:val="00544085"/>
    <w:rsid w:val="006418BF"/>
    <w:rsid w:val="006A586A"/>
    <w:rsid w:val="006E18A8"/>
    <w:rsid w:val="0075373A"/>
    <w:rsid w:val="00831B71"/>
    <w:rsid w:val="00841D19"/>
    <w:rsid w:val="008751A5"/>
    <w:rsid w:val="009F1610"/>
    <w:rsid w:val="00A04894"/>
    <w:rsid w:val="00A074A1"/>
    <w:rsid w:val="00A24FA6"/>
    <w:rsid w:val="00A3070C"/>
    <w:rsid w:val="00A437AA"/>
    <w:rsid w:val="00C56F20"/>
    <w:rsid w:val="00CB42A9"/>
    <w:rsid w:val="00CE73B0"/>
    <w:rsid w:val="00D004A4"/>
    <w:rsid w:val="00D05116"/>
    <w:rsid w:val="00D43DE0"/>
    <w:rsid w:val="00D76F31"/>
    <w:rsid w:val="00DA4551"/>
    <w:rsid w:val="00DC003C"/>
    <w:rsid w:val="00DE16B2"/>
    <w:rsid w:val="00E167E2"/>
    <w:rsid w:val="00E465D8"/>
    <w:rsid w:val="00EA487D"/>
    <w:rsid w:val="00F26AAF"/>
    <w:rsid w:val="00F42132"/>
    <w:rsid w:val="00FA4B54"/>
    <w:rsid w:val="00FC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Props1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533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12</cp:revision>
  <dcterms:created xsi:type="dcterms:W3CDTF">2026-07-20T19:10:00Z</dcterms:created>
  <dcterms:modified xsi:type="dcterms:W3CDTF">2026-07-25T15:35:00Z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